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CFC647" w14:paraId="2F2200DA" wp14:textId="4719116D">
      <w:pPr>
        <w:spacing w:line="257" w:lineRule="auto"/>
        <w:jc w:val="right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Warszawa, dnia………………………………</w:t>
      </w:r>
    </w:p>
    <w:p xmlns:wp14="http://schemas.microsoft.com/office/word/2010/wordml" w:rsidP="18CFC647" w14:paraId="569A7236" wp14:textId="5BDBAB92">
      <w:pPr>
        <w:spacing w:line="257" w:lineRule="auto"/>
        <w:jc w:val="center"/>
      </w:pPr>
      <w:r w:rsidRPr="18CFC647" w:rsidR="5E1D18E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O Ś W I A D C Z E N I E</w:t>
      </w:r>
    </w:p>
    <w:p xmlns:wp14="http://schemas.microsoft.com/office/word/2010/wordml" w:rsidP="18CFC647" w14:paraId="223303C9" wp14:textId="033DBCE1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Ja, niżej podpisany/a </w:t>
      </w:r>
    </w:p>
    <w:p xmlns:wp14="http://schemas.microsoft.com/office/word/2010/wordml" w:rsidP="18CFC647" w14:paraId="6C3F3F66" wp14:textId="380A49F2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Imię i nazwisko …………………………………………………………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…….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</w:t>
      </w:r>
    </w:p>
    <w:p xmlns:wp14="http://schemas.microsoft.com/office/word/2010/wordml" w:rsidP="18CFC647" w14:paraId="6B6DB726" wp14:textId="3D1C8A80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Stanowisko ………………………………………………………………………………………………………</w:t>
      </w:r>
    </w:p>
    <w:p xmlns:wp14="http://schemas.microsoft.com/office/word/2010/wordml" w:rsidP="18CFC647" w14:paraId="009483DC" wp14:textId="7CB5B4F9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Jednostka organizacyjna ………………………………………………………………………………………………………</w:t>
      </w:r>
    </w:p>
    <w:p xmlns:wp14="http://schemas.microsoft.com/office/word/2010/wordml" w:rsidP="18CFC647" w14:paraId="7AED5BD8" wp14:textId="49DDDC00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Oświadczam, że </w:t>
      </w:r>
      <w:r w:rsidRPr="18CFC647" w:rsidR="5E1D18E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zapoznałem/am się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z:</w:t>
      </w:r>
    </w:p>
    <w:p xmlns:wp14="http://schemas.microsoft.com/office/word/2010/wordml" w:rsidP="18CFC647" w14:paraId="2E7BFDE5" wp14:textId="64F66290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treścią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Regulaminu Organizacyjnego UKSW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z dnia 21 kwietnia 2021r z późn. zm.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;</w:t>
      </w:r>
    </w:p>
    <w:p xmlns:wp14="http://schemas.microsoft.com/office/word/2010/wordml" w14:paraId="4D3D7802" wp14:textId="61FC9534"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(Zarządzenie Rektora  Nr 28/2021  z dnia 21 kwietnia 2021 r. /z późn zm./)</w:t>
      </w:r>
    </w:p>
    <w:p xmlns:wp14="http://schemas.microsoft.com/office/word/2010/wordml" w:rsidP="18CFC647" w14:paraId="68A47AF7" wp14:textId="71D0AA5D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Instrukcją postępowania w przypadku wystąpienia na terenie Uniwersytetu Kardynała Stefana Wyszyńskiego w Warszawie sytuacji nadzwyczajnych;</w:t>
      </w:r>
    </w:p>
    <w:p xmlns:wp14="http://schemas.microsoft.com/office/word/2010/wordml" w14:paraId="5FC71343" wp14:textId="5DD567D2"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(Zarządzenie Nr 64/2015 Rektora UKSW z dnia 8 grudnia 2015 r. /z późn. zm./)</w:t>
      </w:r>
    </w:p>
    <w:p xmlns:wp14="http://schemas.microsoft.com/office/word/2010/wordml" w:rsidP="18CFC647" w14:paraId="61493695" wp14:textId="675B481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Wewnętrzną Procedurą Antymobbingową;</w:t>
      </w:r>
    </w:p>
    <w:p xmlns:wp14="http://schemas.microsoft.com/office/word/2010/wordml" w14:paraId="11AB0FC6" wp14:textId="3ABEB10B"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(Zarządzenie Nr 83/2014 Rektora UKSW z dnia 26 listopada 2014 r.)</w:t>
      </w:r>
    </w:p>
    <w:p xmlns:wp14="http://schemas.microsoft.com/office/word/2010/wordml" w:rsidP="18CFC647" w14:paraId="4332C072" wp14:textId="28A57E3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treścią obowiązującego w UKSW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Regulaminu Pracy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, stanowiącego Załącznik do Zarządzenia Nr 38/2019 Rektora Uniwersytetu Kardynała Stefana Wyszyńskiego w Warszawie </w:t>
      </w:r>
      <w:r>
        <w:br/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z dnia 16 września 2019 r. /z późn. zm./;</w:t>
      </w:r>
    </w:p>
    <w:p xmlns:wp14="http://schemas.microsoft.com/office/word/2010/wordml" w:rsidP="18CFC647" w14:paraId="657E959F" wp14:textId="0553A9C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treścią Zarządzenia Nr 40/2018 Rektora UKSW z dnia 21.09.2018 r. /z późn. zm./ w sprawie wprowadzenia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„Polityki bezpieczeństwa informacji UKSW”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;</w:t>
      </w:r>
    </w:p>
    <w:p xmlns:wp14="http://schemas.microsoft.com/office/word/2010/wordml" w:rsidP="18CFC647" w14:paraId="0D116569" wp14:textId="2274045E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treścią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Regulaminu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zarządzania prawami autorskimi, prawami pokrewnymi i prawami własności przemysłowej oraz zasadami komercjalizacji wyników badań naukowych i prac rozwojowych </w:t>
      </w:r>
      <w:r>
        <w:br/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w Uniwersytecie Kardynała Stefana Wyszyńskiego w Warszawie;</w:t>
      </w:r>
    </w:p>
    <w:p xmlns:wp14="http://schemas.microsoft.com/office/word/2010/wordml" w14:paraId="376FC16F" wp14:textId="114A0D8B"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(Uchwała Nr 88/2015 Senatu UKSW z dnia 25 czerwca 2015 r.)</w:t>
      </w:r>
    </w:p>
    <w:p xmlns:wp14="http://schemas.microsoft.com/office/word/2010/wordml" w:rsidP="18CFC647" w14:paraId="343EC22C" wp14:textId="3296AC45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treścią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Instrukcji bezpieczeństwa pożarowego dla budynków Nowy Gmach, Stary Gmach przy ul. Dewajtis 5 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oraz </w:t>
      </w:r>
      <w:r w:rsidRPr="18CFC647" w:rsidR="5E1D18E3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 xml:space="preserve">Instrukcji bezpieczeństwa pożarowego dla budynków 5, 5A, 12, 14, 15, 19, 21, 23, 24 przy ul. Wóycickiego 1/3 </w:t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i znane mi są:</w:t>
      </w:r>
    </w:p>
    <w:p xmlns:wp14="http://schemas.microsoft.com/office/word/2010/wordml" w:rsidP="18CFC647" w14:paraId="768CF33B" wp14:textId="7FBD63DC">
      <w:pPr>
        <w:jc w:val="both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  zagrożenia pożarowe występujące w budynku oraz zasady przeciwdziałania tym zagrożeniom;</w:t>
      </w:r>
    </w:p>
    <w:p xmlns:wp14="http://schemas.microsoft.com/office/word/2010/wordml" w14:paraId="22F5CE76" wp14:textId="0E92E854"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  warunki ochrony przeciwpożarowej budynku;</w:t>
      </w:r>
    </w:p>
    <w:p xmlns:wp14="http://schemas.microsoft.com/office/word/2010/wordml" w14:paraId="3281F44F" wp14:textId="6373875C"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  zasady i warunki bezpiecznej ewakuacji;</w:t>
      </w:r>
    </w:p>
    <w:p xmlns:wp14="http://schemas.microsoft.com/office/word/2010/wordml" w14:paraId="26D4D1B1" wp14:textId="64C88615"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  zasady postępowania na wypadek pożaru i innego zagrożenia;</w:t>
      </w:r>
    </w:p>
    <w:p xmlns:wp14="http://schemas.microsoft.com/office/word/2010/wordml" w14:paraId="5DA3AC0F" wp14:textId="45FA15E4"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  zasady użycia urządzeń przeciwpożarowych i gaśnic znajdujących się w budynku;</w:t>
      </w:r>
    </w:p>
    <w:p xmlns:wp14="http://schemas.microsoft.com/office/word/2010/wordml" w:rsidP="18CFC647" w14:paraId="5C35C702" wp14:textId="5C879ACB">
      <w:pPr>
        <w:jc w:val="both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- zadania i obowiązki w zakresie ochrony przeciwpożarowej osób będących stałymi</w:t>
      </w:r>
      <w:r>
        <w:br/>
      </w: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  użytkownikami budynku.</w:t>
      </w:r>
    </w:p>
    <w:p xmlns:wp14="http://schemas.microsoft.com/office/word/2010/wordml" w:rsidP="18CFC647" w14:paraId="5DF64EE8" wp14:textId="0E4481BE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17/2018 Rektora UKSW z dnia 21 marca 2018 r. dla budynków Nowy Gmach i Łącznik oraz Stary Gmach przy ul. Dewajtis 5 / z późn. zm./ )</w:t>
      </w:r>
    </w:p>
    <w:p xmlns:wp14="http://schemas.microsoft.com/office/word/2010/wordml" w:rsidP="18CFC647" w14:paraId="06110A7A" wp14:textId="016A419F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74/2022 Rektora UKSW z dnia 15 lipca 2022 r. dla budynku 5 – Centrum Sportowego UKSW przy ul. Wóycickiego 1/3)</w:t>
      </w:r>
    </w:p>
    <w:p xmlns:wp14="http://schemas.microsoft.com/office/word/2010/wordml" w:rsidP="18CFC647" w14:paraId="348CDBEE" wp14:textId="5B072072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74/2022 Rektora UKSW z dnia 15 lipca 2022 r. dla budynku 5A – Centrum Edukacji Przedszkolnej i Wczesnoszkolnej UKSW przy ul. Wóycickiego 1/3)</w:t>
      </w:r>
    </w:p>
    <w:p xmlns:wp14="http://schemas.microsoft.com/office/word/2010/wordml" w:rsidP="18CFC647" w14:paraId="4FEBF4C2" wp14:textId="483B79BD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65/2016 Rektora UKSW z dnia 21 października 2016 r. dla budynku 12 przy ul. Wóycickiego 1/3 / z późn. zm./)</w:t>
      </w:r>
    </w:p>
    <w:p xmlns:wp14="http://schemas.microsoft.com/office/word/2010/wordml" w:rsidP="18CFC647" w14:paraId="71299846" wp14:textId="5F64255B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16/2018 Rektora UKSW z dnia 21 marca 2018 r. dla budynku 14 przy ul. Wóycickiego 1/3/ z późn. zm./  )</w:t>
      </w:r>
    </w:p>
    <w:p xmlns:wp14="http://schemas.microsoft.com/office/word/2010/wordml" w:rsidP="18CFC647" w14:paraId="20E4C88A" wp14:textId="2A90755D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66/2016 Rektora UKSW z dnia 21 października 2016 r. dla budynku 15 przy ul. Wóycickiego 1/3 / z późn. zm./  )</w:t>
      </w:r>
    </w:p>
    <w:p xmlns:wp14="http://schemas.microsoft.com/office/word/2010/wordml" w:rsidP="18CFC647" w14:paraId="59FFDD56" wp14:textId="7CEF6B1A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74/2022 Rektora UKSW z dnia 15 lipca 2022 r. dla budynku 19 – Collegium Medicum UKSW przy ul. Wóycickiego 1/3)</w:t>
      </w:r>
    </w:p>
    <w:p xmlns:wp14="http://schemas.microsoft.com/office/word/2010/wordml" w:rsidP="18CFC647" w14:paraId="0AA67C80" wp14:textId="61B5C50A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62/2015 Rektora UKSW z dnia 3 grudnia 2015 r. dla budynku 21 przy ul. Wóycickiego 1/3 / z późn. zm./)</w:t>
      </w:r>
    </w:p>
    <w:p xmlns:wp14="http://schemas.microsoft.com/office/word/2010/wordml" w:rsidP="18CFC647" w14:paraId="638D6C3E" wp14:textId="17145845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17/2016 Rektora UKSW z dnia 28 kwietnia 2016 r. dla budynku 23 przy ul. Wóycickiego 1/3 / z późn. zm./  )</w:t>
      </w:r>
    </w:p>
    <w:p xmlns:wp14="http://schemas.microsoft.com/office/word/2010/wordml" w:rsidP="18CFC647" w14:paraId="5247FFE0" wp14:textId="239595C2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(Zarządzenie Nr 10/2017 Rektora UKSW z dnia 17 lutego 2017 r. dla budynku 24 przy ul. Wóycickiego 1/3 / z późn. zm./)</w:t>
      </w:r>
    </w:p>
    <w:p xmlns:wp14="http://schemas.microsoft.com/office/word/2010/wordml" w:rsidP="18CFC647" w14:paraId="3A87DAD1" wp14:textId="57EE924F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Treści w/w regulaminów oraz instrukcji </w:t>
      </w:r>
      <w:r w:rsidRPr="18CFC647" w:rsidR="5E1D18E3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pl-PL"/>
        </w:rPr>
        <w:t>przyjmuję do wiadomości i zobowiązuję się do przestrzegania zawartych w nich postanowień.</w:t>
      </w:r>
    </w:p>
    <w:p xmlns:wp14="http://schemas.microsoft.com/office/word/2010/wordml" w:rsidP="18CFC647" w14:paraId="6A0AC645" wp14:textId="073BA8BA">
      <w:pPr>
        <w:spacing w:line="257" w:lineRule="auto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18CFC647" w14:paraId="05E89749" wp14:textId="728161AF">
      <w:pPr>
        <w:spacing w:line="257" w:lineRule="auto"/>
        <w:jc w:val="right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……………………………………………………….…………..</w:t>
      </w:r>
    </w:p>
    <w:p xmlns:wp14="http://schemas.microsoft.com/office/word/2010/wordml" w:rsidP="18CFC647" w14:paraId="4A7B2856" wp14:textId="543B1AB3">
      <w:pPr>
        <w:spacing w:line="257" w:lineRule="auto"/>
        <w:jc w:val="right"/>
      </w:pPr>
      <w:r w:rsidRPr="18CFC647" w:rsidR="5E1D18E3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>(czytelny podpis osoby składającej oświadczenie)</w:t>
      </w:r>
    </w:p>
    <w:p xmlns:wp14="http://schemas.microsoft.com/office/word/2010/wordml" w:rsidP="18CFC647" w14:paraId="326B4F56" wp14:textId="4D7BA0B2">
      <w:pPr>
        <w:spacing w:line="257" w:lineRule="auto"/>
        <w:jc w:val="right"/>
      </w:pPr>
      <w:r w:rsidRPr="18CFC647" w:rsidR="5E1D18E3">
        <w:rPr>
          <w:rFonts w:ascii="Calibri" w:hAnsi="Calibri" w:eastAsia="Calibri" w:cs="Calibri"/>
          <w:noProof w:val="0"/>
          <w:sz w:val="18"/>
          <w:szCs w:val="18"/>
          <w:lang w:val="pl-PL"/>
        </w:rPr>
        <w:t xml:space="preserve"> </w:t>
      </w:r>
    </w:p>
    <w:p xmlns:wp14="http://schemas.microsoft.com/office/word/2010/wordml" w:rsidP="18CFC647" w14:paraId="3967D7BC" wp14:textId="61E39B4B">
      <w:pPr>
        <w:spacing w:line="257" w:lineRule="auto"/>
      </w:pPr>
      <w:r w:rsidRPr="18CFC647" w:rsidR="5E1D18E3">
        <w:rPr>
          <w:rFonts w:ascii="Calibri" w:hAnsi="Calibri" w:eastAsia="Calibri" w:cs="Calibri"/>
          <w:noProof w:val="0"/>
          <w:sz w:val="18"/>
          <w:szCs w:val="18"/>
          <w:u w:val="single"/>
          <w:lang w:val="pl-PL"/>
        </w:rPr>
        <w:t xml:space="preserve">Pouczenie: </w:t>
      </w:r>
      <w:r w:rsidRPr="18CFC647" w:rsidR="5E1D18E3">
        <w:rPr>
          <w:rFonts w:ascii="Calibri" w:hAnsi="Calibri" w:eastAsia="Calibri" w:cs="Calibri"/>
          <w:noProof w:val="0"/>
          <w:sz w:val="18"/>
          <w:szCs w:val="18"/>
          <w:lang w:val="pl-PL"/>
        </w:rPr>
        <w:t>Oświadczenie jest dokumentem w rozumieniu art. 245 Kodeksu postępowania cywilnego, a prawdziwość danych w nim zawartych potwierdzona własnoręcznym podpisem może być weryfikowana w trybie i na warunkach określonych w art. 253 k.p.c.</w:t>
      </w:r>
    </w:p>
    <w:p xmlns:wp14="http://schemas.microsoft.com/office/word/2010/wordml" w:rsidP="18CFC647" w14:paraId="57375426" wp14:textId="7778BC4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5295b7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478A31"/>
    <w:rsid w:val="18CFC647"/>
    <w:rsid w:val="2EB3E3BD"/>
    <w:rsid w:val="5E1D18E3"/>
    <w:rsid w:val="66478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8A31"/>
  <w15:chartTrackingRefBased/>
  <w15:docId w15:val="{8E5759A9-E151-4729-839C-9423DB9EC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fcb8387b0e554a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2022-09-07T13:11:47.2229895Z</dcterms:created>
  <dcterms:modified xsi:type="dcterms:W3CDTF">2022-09-07T13:13:08.1664967Z</dcterms:modified>
  <dc:creator>Paulina Bilińska</dc:creator>
  <lastModifiedBy>Paulina Bilińska</lastModifiedBy>
</coreProperties>
</file>